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A4C" w:rsidRDefault="00562A4C" w:rsidP="00562A4C">
      <w:pPr>
        <w:spacing w:before="100" w:beforeAutospacing="1" w:after="100" w:afterAutospacing="1"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Multi-Genre/Multimedia Rubric</w:t>
      </w:r>
    </w:p>
    <w:p w:rsidR="00562A4C" w:rsidRDefault="00562A4C" w:rsidP="00562A4C">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Student: Caitlyn S</w:t>
      </w:r>
    </w:p>
    <w:tbl>
      <w:tblPr>
        <w:tblW w:w="5000" w:type="pct"/>
        <w:tblCellMar>
          <w:left w:w="0" w:type="dxa"/>
          <w:right w:w="0" w:type="dxa"/>
        </w:tblCellMar>
        <w:tblLook w:val="04A0"/>
      </w:tblPr>
      <w:tblGrid>
        <w:gridCol w:w="1596"/>
        <w:gridCol w:w="1596"/>
        <w:gridCol w:w="1596"/>
        <w:gridCol w:w="1596"/>
        <w:gridCol w:w="1596"/>
        <w:gridCol w:w="1596"/>
      </w:tblGrid>
      <w:tr w:rsidR="00562A4C" w:rsidTr="00562A4C">
        <w:tc>
          <w:tcPr>
            <w:tcW w:w="833"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20-19</w:t>
            </w:r>
          </w:p>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Well organized, logical. Very easy to follow.</w:t>
            </w:r>
          </w:p>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You demonstrate a keen awareness of your genre’s conventions</w:t>
            </w:r>
          </w:p>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Detailed, insightful—well developed.</w:t>
            </w:r>
          </w:p>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Strong Voice—sounds convincing.</w:t>
            </w:r>
          </w:p>
        </w:tc>
        <w:tc>
          <w:tcPr>
            <w:tcW w:w="8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18-16</w:t>
            </w:r>
          </w:p>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xml:space="preserve">Good organization, logical overall. </w:t>
            </w:r>
          </w:p>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A few convention errors.</w:t>
            </w:r>
          </w:p>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Good details, less insightful.</w:t>
            </w:r>
          </w:p>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Good voice.</w:t>
            </w:r>
          </w:p>
        </w:tc>
        <w:tc>
          <w:tcPr>
            <w:tcW w:w="8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15-13</w:t>
            </w:r>
          </w:p>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xml:space="preserve">Organization is generally good, but may be confusing at times. </w:t>
            </w:r>
          </w:p>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Convention errors are noticeable.</w:t>
            </w:r>
          </w:p>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Details are good; insight is limited or absent. Develop-</w:t>
            </w:r>
            <w:proofErr w:type="spellStart"/>
            <w:r>
              <w:rPr>
                <w:rFonts w:ascii="Times New Roman" w:eastAsia="Times New Roman" w:hAnsi="Times New Roman" w:cs="Times New Roman"/>
                <w:sz w:val="16"/>
              </w:rPr>
              <w:t>ment</w:t>
            </w:r>
            <w:proofErr w:type="spellEnd"/>
            <w:r>
              <w:rPr>
                <w:rFonts w:ascii="Times New Roman" w:eastAsia="Times New Roman" w:hAnsi="Times New Roman" w:cs="Times New Roman"/>
                <w:sz w:val="16"/>
                <w:szCs w:val="16"/>
              </w:rPr>
              <w:t xml:space="preserve"> is limited.</w:t>
            </w:r>
          </w:p>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Voice is strained or stilted.</w:t>
            </w:r>
          </w:p>
        </w:tc>
        <w:tc>
          <w:tcPr>
            <w:tcW w:w="8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13-11</w:t>
            </w:r>
          </w:p>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Organization is confusing or illogical. The piece is hard to follow.</w:t>
            </w:r>
          </w:p>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Convention errors impair the readability.</w:t>
            </w:r>
          </w:p>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xml:space="preserve">Details are limited or redundant. </w:t>
            </w:r>
          </w:p>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Voice is absent. Anyone could have written this piece.</w:t>
            </w:r>
          </w:p>
        </w:tc>
        <w:tc>
          <w:tcPr>
            <w:tcW w:w="8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10-0</w:t>
            </w:r>
          </w:p>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This piece is absent from the project or is so poor an attempt that no points are given.</w:t>
            </w:r>
          </w:p>
        </w:tc>
      </w:tr>
      <w:tr w:rsidR="00562A4C" w:rsidTr="00562A4C">
        <w:tc>
          <w:tcPr>
            <w:tcW w:w="83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Genre page #1</w:t>
            </w:r>
          </w:p>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Genre type: </w:t>
            </w:r>
            <w:r w:rsidR="00337784">
              <w:rPr>
                <w:rFonts w:ascii="Times New Roman" w:eastAsia="Times New Roman" w:hAnsi="Times New Roman" w:cs="Times New Roman"/>
                <w:sz w:val="16"/>
                <w:szCs w:val="16"/>
              </w:rPr>
              <w:t>Memory</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337784" w:rsidRDefault="00562A4C">
            <w:pPr>
              <w:spacing w:before="100" w:beforeAutospacing="1" w:after="100" w:afterAutospacing="1" w:line="240" w:lineRule="auto"/>
              <w:rPr>
                <w:rFonts w:ascii="Times New Roman" w:eastAsia="Times New Roman" w:hAnsi="Times New Roman" w:cs="Times New Roman"/>
                <w:noProof/>
                <w:sz w:val="16"/>
                <w:szCs w:val="16"/>
              </w:rPr>
            </w:pPr>
            <w:r>
              <w:rPr>
                <w:rFonts w:ascii="Times New Roman" w:eastAsia="Times New Roman" w:hAnsi="Times New Roman" w:cs="Times New Roman"/>
                <w:sz w:val="16"/>
                <w:szCs w:val="16"/>
              </w:rPr>
              <w:t> </w:t>
            </w:r>
            <w:r>
              <w:rPr>
                <w:rFonts w:ascii="Times New Roman" w:eastAsia="Times New Roman" w:hAnsi="Times New Roman" w:cs="Times New Roman"/>
                <w:noProof/>
                <w:sz w:val="16"/>
                <w:szCs w:val="16"/>
              </w:rPr>
              <w:t xml:space="preserve">    </w:t>
            </w:r>
            <w:r w:rsidR="004C7F90">
              <w:rPr>
                <w:rFonts w:ascii="Times New Roman" w:eastAsia="Times New Roman" w:hAnsi="Times New Roman" w:cs="Times New Roman"/>
                <w:noProof/>
                <w:sz w:val="16"/>
                <w:szCs w:val="16"/>
              </w:rPr>
              <w:drawing>
                <wp:inline distT="0" distB="0" distL="0" distR="0">
                  <wp:extent cx="304800" cy="317770"/>
                  <wp:effectExtent l="19050" t="0" r="0" b="0"/>
                  <wp:docPr id="1" name="Picture 1" descr="C:\Documents and Settings\smasson.HIGHLAND-K12.014\Local Settings\Temporary Internet Files\Content.IE5\ZR3FYGPL\MCj039713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smasson.HIGHLAND-K12.014\Local Settings\Temporary Internet Files\Content.IE5\ZR3FYGPL\MCj03971320000[1].wmf"/>
                          <pic:cNvPicPr>
                            <a:picLocks noChangeAspect="1" noChangeArrowheads="1"/>
                          </pic:cNvPicPr>
                        </pic:nvPicPr>
                        <pic:blipFill>
                          <a:blip r:embed="rId4"/>
                          <a:srcRect/>
                          <a:stretch>
                            <a:fillRect/>
                          </a:stretch>
                        </pic:blipFill>
                        <pic:spPr bwMode="auto">
                          <a:xfrm>
                            <a:off x="0" y="0"/>
                            <a:ext cx="304800" cy="317770"/>
                          </a:xfrm>
                          <a:prstGeom prst="rect">
                            <a:avLst/>
                          </a:prstGeom>
                          <a:noFill/>
                          <a:ln w="9525">
                            <a:noFill/>
                            <a:miter lim="800000"/>
                            <a:headEnd/>
                            <a:tailEnd/>
                          </a:ln>
                        </pic:spPr>
                      </pic:pic>
                    </a:graphicData>
                  </a:graphic>
                </wp:inline>
              </w:drawing>
            </w:r>
          </w:p>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16"/>
                <w:szCs w:val="16"/>
              </w:rPr>
              <w:t xml:space="preserve">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r>
      <w:tr w:rsidR="00562A4C" w:rsidTr="00562A4C">
        <w:tc>
          <w:tcPr>
            <w:tcW w:w="83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Genre page #2</w:t>
            </w:r>
          </w:p>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xml:space="preserve">Genre type: </w:t>
            </w:r>
            <w:r w:rsidR="00D02D90">
              <w:rPr>
                <w:rFonts w:ascii="Times New Roman" w:eastAsia="Times New Roman" w:hAnsi="Times New Roman" w:cs="Times New Roman"/>
                <w:sz w:val="16"/>
                <w:szCs w:val="16"/>
              </w:rPr>
              <w:t xml:space="preserve">Alternative schooling options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562A4C" w:rsidRDefault="00562A4C">
            <w:pPr>
              <w:spacing w:before="100" w:beforeAutospacing="1" w:after="100" w:afterAutospacing="1"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    </w:t>
            </w:r>
          </w:p>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xml:space="preserve">     </w:t>
            </w:r>
            <w:r w:rsidR="00D02D90">
              <w:rPr>
                <w:rFonts w:ascii="Times New Roman" w:eastAsia="Times New Roman" w:hAnsi="Times New Roman" w:cs="Times New Roman"/>
                <w:noProof/>
                <w:sz w:val="16"/>
                <w:szCs w:val="16"/>
              </w:rPr>
              <w:drawing>
                <wp:inline distT="0" distB="0" distL="0" distR="0">
                  <wp:extent cx="323850" cy="337631"/>
                  <wp:effectExtent l="19050" t="0" r="0" b="0"/>
                  <wp:docPr id="2" name="Picture 1" descr="C:\Documents and Settings\smasson.HIGHLAND-K12.009\Local Settings\Temporary Internet Files\Content.IE5\JZQF3VW9\MCj039713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smasson.HIGHLAND-K12.009\Local Settings\Temporary Internet Files\Content.IE5\JZQF3VW9\MCj03971320000[1].wmf"/>
                          <pic:cNvPicPr>
                            <a:picLocks noChangeAspect="1" noChangeArrowheads="1"/>
                          </pic:cNvPicPr>
                        </pic:nvPicPr>
                        <pic:blipFill>
                          <a:blip r:embed="rId4"/>
                          <a:srcRect/>
                          <a:stretch>
                            <a:fillRect/>
                          </a:stretch>
                        </pic:blipFill>
                        <pic:spPr bwMode="auto">
                          <a:xfrm>
                            <a:off x="0" y="0"/>
                            <a:ext cx="323850" cy="337631"/>
                          </a:xfrm>
                          <a:prstGeom prst="rect">
                            <a:avLst/>
                          </a:prstGeom>
                          <a:noFill/>
                          <a:ln w="9525">
                            <a:noFill/>
                            <a:miter lim="800000"/>
                            <a:headEnd/>
                            <a:tailEnd/>
                          </a:ln>
                        </pic:spPr>
                      </pic:pic>
                    </a:graphicData>
                  </a:graphic>
                </wp:inline>
              </w:drawing>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r>
      <w:tr w:rsidR="00562A4C" w:rsidTr="00562A4C">
        <w:tc>
          <w:tcPr>
            <w:tcW w:w="83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Genre page #3</w:t>
            </w:r>
          </w:p>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Genre type:</w:t>
            </w:r>
            <w:r w:rsidR="00D02D90">
              <w:rPr>
                <w:rFonts w:ascii="Times New Roman" w:eastAsia="Times New Roman" w:hAnsi="Times New Roman" w:cs="Times New Roman"/>
                <w:sz w:val="16"/>
                <w:szCs w:val="16"/>
              </w:rPr>
              <w:t xml:space="preserve"> Biographies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562A4C" w:rsidRDefault="00562A4C">
            <w:pPr>
              <w:spacing w:before="100" w:beforeAutospacing="1" w:after="100" w:afterAutospacing="1"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xml:space="preserve">   </w:t>
            </w:r>
            <w:r w:rsidR="00D02D90">
              <w:rPr>
                <w:rFonts w:ascii="Times New Roman" w:eastAsia="Times New Roman" w:hAnsi="Times New Roman" w:cs="Times New Roman"/>
                <w:noProof/>
                <w:sz w:val="16"/>
                <w:szCs w:val="16"/>
              </w:rPr>
              <w:drawing>
                <wp:inline distT="0" distB="0" distL="0" distR="0">
                  <wp:extent cx="371475" cy="387282"/>
                  <wp:effectExtent l="19050" t="0" r="9525" b="0"/>
                  <wp:docPr id="3" name="Picture 2" descr="C:\Documents and Settings\smasson.HIGHLAND-K12.009\Local Settings\Temporary Internet Files\Content.IE5\JZQF3VW9\MCj039713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smasson.HIGHLAND-K12.009\Local Settings\Temporary Internet Files\Content.IE5\JZQF3VW9\MCj03971320000[1].wmf"/>
                          <pic:cNvPicPr>
                            <a:picLocks noChangeAspect="1" noChangeArrowheads="1"/>
                          </pic:cNvPicPr>
                        </pic:nvPicPr>
                        <pic:blipFill>
                          <a:blip r:embed="rId4"/>
                          <a:srcRect/>
                          <a:stretch>
                            <a:fillRect/>
                          </a:stretch>
                        </pic:blipFill>
                        <pic:spPr bwMode="auto">
                          <a:xfrm>
                            <a:off x="0" y="0"/>
                            <a:ext cx="371475" cy="387282"/>
                          </a:xfrm>
                          <a:prstGeom prst="rect">
                            <a:avLst/>
                          </a:prstGeom>
                          <a:noFill/>
                          <a:ln w="9525">
                            <a:noFill/>
                            <a:miter lim="800000"/>
                            <a:headEnd/>
                            <a:tailEnd/>
                          </a:ln>
                        </pic:spPr>
                      </pic:pic>
                    </a:graphicData>
                  </a:graphic>
                </wp:inline>
              </w:drawing>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r>
      <w:tr w:rsidR="00562A4C" w:rsidTr="00562A4C">
        <w:tc>
          <w:tcPr>
            <w:tcW w:w="83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Genre page #4</w:t>
            </w:r>
          </w:p>
          <w:p w:rsidR="00562A4C" w:rsidRDefault="00562A4C">
            <w:pPr>
              <w:spacing w:before="100" w:beforeAutospacing="1" w:after="100" w:afterAutospacing="1"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Genre type:</w:t>
            </w:r>
            <w:r w:rsidR="00D02D90">
              <w:rPr>
                <w:rFonts w:ascii="Times New Roman" w:eastAsia="Times New Roman" w:hAnsi="Times New Roman" w:cs="Times New Roman"/>
                <w:sz w:val="16"/>
                <w:szCs w:val="16"/>
              </w:rPr>
              <w:t xml:space="preserve"> Article</w:t>
            </w:r>
          </w:p>
          <w:p w:rsidR="00562A4C" w:rsidRDefault="00562A4C">
            <w:pPr>
              <w:spacing w:before="100" w:beforeAutospacing="1" w:after="100" w:afterAutospacing="1"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 </w:t>
            </w:r>
          </w:p>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562A4C" w:rsidRDefault="00562A4C">
            <w:pPr>
              <w:spacing w:before="100" w:beforeAutospacing="1" w:after="100" w:afterAutospacing="1"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p w:rsidR="00D02D90" w:rsidRDefault="00D02D9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16"/>
                <w:szCs w:val="16"/>
              </w:rPr>
              <w:drawing>
                <wp:inline distT="0" distB="0" distL="0" distR="0">
                  <wp:extent cx="542925" cy="566028"/>
                  <wp:effectExtent l="19050" t="0" r="9525" b="0"/>
                  <wp:docPr id="4" name="Picture 3" descr="C:\Documents and Settings\smasson.HIGHLAND-K12.009\Local Settings\Temporary Internet Files\Content.IE5\JZQF3VW9\MCj039713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smasson.HIGHLAND-K12.009\Local Settings\Temporary Internet Files\Content.IE5\JZQF3VW9\MCj03971320000[1].wmf"/>
                          <pic:cNvPicPr>
                            <a:picLocks noChangeAspect="1" noChangeArrowheads="1"/>
                          </pic:cNvPicPr>
                        </pic:nvPicPr>
                        <pic:blipFill>
                          <a:blip r:embed="rId4"/>
                          <a:srcRect/>
                          <a:stretch>
                            <a:fillRect/>
                          </a:stretch>
                        </pic:blipFill>
                        <pic:spPr bwMode="auto">
                          <a:xfrm>
                            <a:off x="0" y="0"/>
                            <a:ext cx="542925" cy="566028"/>
                          </a:xfrm>
                          <a:prstGeom prst="rect">
                            <a:avLst/>
                          </a:prstGeom>
                          <a:noFill/>
                          <a:ln w="9525">
                            <a:noFill/>
                            <a:miter lim="800000"/>
                            <a:headEnd/>
                            <a:tailEnd/>
                          </a:ln>
                        </pic:spPr>
                      </pic:pic>
                    </a:graphicData>
                  </a:graphic>
                </wp:inline>
              </w:drawing>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r>
      <w:tr w:rsidR="00562A4C" w:rsidTr="00562A4C">
        <w:tc>
          <w:tcPr>
            <w:tcW w:w="83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xml:space="preserve">Totals: </w:t>
            </w:r>
          </w:p>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__</w:t>
            </w:r>
            <w:r w:rsidR="00D02D90">
              <w:rPr>
                <w:rFonts w:ascii="Times New Roman" w:eastAsia="Times New Roman" w:hAnsi="Times New Roman" w:cs="Times New Roman"/>
                <w:sz w:val="16"/>
                <w:szCs w:val="16"/>
              </w:rPr>
              <w:t>80</w:t>
            </w:r>
            <w:r>
              <w:rPr>
                <w:rFonts w:ascii="Times New Roman" w:eastAsia="Times New Roman" w:hAnsi="Times New Roman" w:cs="Times New Roman"/>
                <w:sz w:val="16"/>
                <w:szCs w:val="16"/>
              </w:rPr>
              <w:t>____/ 80</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562A4C" w:rsidRDefault="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r>
    </w:tbl>
    <w:p w:rsidR="00562A4C" w:rsidRDefault="00562A4C" w:rsidP="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p w:rsidR="00562A4C" w:rsidRDefault="00562A4C" w:rsidP="00562A4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rPr>
        <w:t xml:space="preserve">Overall Comments: </w:t>
      </w:r>
      <w:r w:rsidR="00D02D90">
        <w:rPr>
          <w:rFonts w:ascii="Times New Roman" w:eastAsia="Times New Roman" w:hAnsi="Times New Roman" w:cs="Times New Roman"/>
        </w:rPr>
        <w:t>It’s clear you have invested a lot of time and energy in this project. It shows! The article is very insightful and the layout is excellent. Your memory is very well written, and really involves the senses. Your technical writing is very clear, yet not stilted. Great balance!</w:t>
      </w:r>
    </w:p>
    <w:p w:rsidR="00A717EF" w:rsidRDefault="00A717EF"/>
    <w:sectPr w:rsidR="00A717EF" w:rsidSect="00A717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62A4C"/>
    <w:rsid w:val="000127C0"/>
    <w:rsid w:val="00337784"/>
    <w:rsid w:val="004C7F90"/>
    <w:rsid w:val="00562A4C"/>
    <w:rsid w:val="008E0477"/>
    <w:rsid w:val="00A717EF"/>
    <w:rsid w:val="00C01E05"/>
    <w:rsid w:val="00CD4A3E"/>
    <w:rsid w:val="00D02D90"/>
    <w:rsid w:val="00F22A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A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C7F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7F9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16030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212</Words>
  <Characters>1212</Characters>
  <Application>Microsoft Office Word</Application>
  <DocSecurity>0</DocSecurity>
  <Lines>10</Lines>
  <Paragraphs>2</Paragraphs>
  <ScaleCrop>false</ScaleCrop>
  <Company> </Company>
  <LinksUpToDate>false</LinksUpToDate>
  <CharactersWithSpaces>1422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smasson</dc:creator>
  <cp:keywords/>
  <dc:description/>
  <cp:lastModifiedBy>smasson</cp:lastModifiedBy>
  <cp:revision>5</cp:revision>
  <dcterms:created xsi:type="dcterms:W3CDTF">2009-01-23T16:05:00Z</dcterms:created>
  <dcterms:modified xsi:type="dcterms:W3CDTF">2009-01-27T18:58:00Z</dcterms:modified>
</cp:coreProperties>
</file>